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3B08AEE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GN</w:t>
      </w:r>
      <w:r w:rsidR="00656412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SOA - </w:t>
      </w:r>
      <w:r w:rsidR="00656412" w:rsidRPr="00656412">
        <w:rPr>
          <w:rFonts w:asciiTheme="minorHAnsi" w:hAnsiTheme="minorHAnsi" w:cstheme="minorHAnsi"/>
          <w:i w:val="0"/>
          <w:iCs w:val="0"/>
          <w:sz w:val="24"/>
          <w:szCs w:val="24"/>
        </w:rPr>
        <w:t>SOA for Professional Health Services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47297870" w14:textId="77777777" w:rsidR="00B450FB" w:rsidRDefault="00B450FB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B450FB">
        <w:rPr>
          <w:rFonts w:asciiTheme="minorHAnsi" w:hAnsiTheme="minorHAnsi" w:cstheme="minorHAnsi"/>
          <w:sz w:val="24"/>
          <w:szCs w:val="24"/>
          <w:u w:val="single"/>
        </w:rPr>
        <w:t xml:space="preserve">#10 – Business Case Development / Writing </w:t>
      </w:r>
    </w:p>
    <w:p w14:paraId="3F571096" w14:textId="31D4AE24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767285C8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616A1C" w:rsidRPr="00616A1C">
        <w:rPr>
          <w:rFonts w:asciiTheme="minorHAnsi" w:hAnsiTheme="minorHAnsi" w:cstheme="minorHAnsi"/>
        </w:rPr>
        <w:t xml:space="preserve">Healthcare Communications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03590BA1" w14:textId="77777777" w:rsidR="00B450FB" w:rsidRPr="00B450FB" w:rsidRDefault="00B450FB" w:rsidP="00B450FB">
      <w:pPr>
        <w:rPr>
          <w:rFonts w:asciiTheme="minorHAnsi" w:hAnsiTheme="minorHAnsi" w:cstheme="minorHAnsi"/>
          <w:lang w:val="en-CA"/>
        </w:rPr>
      </w:pPr>
      <w:r w:rsidRPr="00B450FB">
        <w:rPr>
          <w:rFonts w:asciiTheme="minorHAnsi" w:hAnsiTheme="minorHAnsi" w:cstheme="minorHAnsi"/>
          <w:lang w:val="en-CA"/>
        </w:rPr>
        <w:t>Consultants included under Lot #10 – Business Case Development / Writing will provide senior-level expertise to support the Department of Health with the development, drafting, and coordination of business cases required to secure new funding.</w:t>
      </w:r>
    </w:p>
    <w:p w14:paraId="049FBF77" w14:textId="77777777" w:rsidR="00B450FB" w:rsidRPr="00B450FB" w:rsidRDefault="00B450FB" w:rsidP="00B450FB">
      <w:pPr>
        <w:rPr>
          <w:rFonts w:asciiTheme="minorHAnsi" w:hAnsiTheme="minorHAnsi" w:cstheme="minorHAnsi"/>
          <w:lang w:val="en-CA"/>
        </w:rPr>
      </w:pPr>
    </w:p>
    <w:p w14:paraId="0A1FCE06" w14:textId="77777777" w:rsidR="00B450FB" w:rsidRDefault="00B450FB" w:rsidP="00B450FB">
      <w:pPr>
        <w:rPr>
          <w:rFonts w:asciiTheme="minorHAnsi" w:hAnsiTheme="minorHAnsi" w:cstheme="minorHAnsi"/>
          <w:lang w:val="en-CA"/>
        </w:rPr>
      </w:pPr>
      <w:r w:rsidRPr="00B450FB">
        <w:rPr>
          <w:rFonts w:asciiTheme="minorHAnsi" w:hAnsiTheme="minorHAnsi" w:cstheme="minorHAnsi"/>
          <w:lang w:val="en-CA"/>
        </w:rPr>
        <w:t>Rostered consultants may be proposed for task-based assignments involving research, stakeholder engagement, budget development, drafting, editing, and coordination across divisions. Work will be conducted in alignment with Government of Nunavut business case processes and departmental priorities.</w:t>
      </w:r>
    </w:p>
    <w:p w14:paraId="0FE7F00B" w14:textId="77777777" w:rsidR="00B450FB" w:rsidRPr="00B450FB" w:rsidRDefault="00B450FB" w:rsidP="00B450FB">
      <w:pPr>
        <w:rPr>
          <w:rFonts w:asciiTheme="minorHAnsi" w:hAnsiTheme="minorHAnsi" w:cstheme="minorHAnsi"/>
          <w:lang w:val="en-CA"/>
        </w:rPr>
      </w:pPr>
    </w:p>
    <w:p w14:paraId="012F67F1" w14:textId="77777777" w:rsidR="00B450FB" w:rsidRPr="00B450FB" w:rsidRDefault="00B450FB" w:rsidP="00B450FB">
      <w:pPr>
        <w:rPr>
          <w:rFonts w:asciiTheme="minorHAnsi" w:hAnsiTheme="minorHAnsi" w:cstheme="minorHAnsi"/>
          <w:lang w:val="en-CA"/>
        </w:rPr>
      </w:pPr>
      <w:r w:rsidRPr="00B450FB">
        <w:rPr>
          <w:rFonts w:asciiTheme="minorHAnsi" w:hAnsiTheme="minorHAnsi" w:cstheme="minorHAnsi"/>
          <w:lang w:val="en-CA"/>
        </w:rPr>
        <w:t>Inclusion on the roster does not guarantee work; however, it enables IntelliStaff to propose qualified consultants for future Department of Health initiatives as needs arise during the term of the Standing Offer Agreement.</w:t>
      </w:r>
    </w:p>
    <w:p w14:paraId="4947E60F" w14:textId="77777777" w:rsidR="00355E86" w:rsidRPr="006B3DE5" w:rsidRDefault="00355E86" w:rsidP="007E16A5">
      <w:pPr>
        <w:rPr>
          <w:rFonts w:asciiTheme="minorHAnsi" w:hAnsiTheme="minorHAnsi" w:cstheme="minorHAnsi"/>
          <w:lang w:val="en-CA"/>
        </w:rPr>
      </w:pPr>
    </w:p>
    <w:p w14:paraId="639EAD32" w14:textId="48C1AE48" w:rsidR="00A31BA8" w:rsidRPr="007E16A5" w:rsidRDefault="00A31BA8" w:rsidP="007E16A5">
      <w:pPr>
        <w:rPr>
          <w:rFonts w:asciiTheme="minorHAnsi" w:hAnsiTheme="minorHAnsi" w:cstheme="minorHAnsi"/>
          <w:lang w:val="en-CA"/>
        </w:rPr>
      </w:pPr>
      <w:r w:rsidRPr="007E16A5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69CAFDB3" w14:textId="77777777" w:rsidR="007E16A5" w:rsidRDefault="007E16A5" w:rsidP="007E16A5">
      <w:pPr>
        <w:rPr>
          <w:rFonts w:asciiTheme="minorHAnsi" w:hAnsiTheme="minorHAnsi" w:cstheme="minorHAnsi"/>
          <w:b/>
          <w:bCs/>
          <w:lang w:val="en-CA"/>
        </w:rPr>
      </w:pPr>
    </w:p>
    <w:p w14:paraId="7CAC5FA4" w14:textId="77777777" w:rsidR="002B5C70" w:rsidRDefault="002B5C70" w:rsidP="002B5C70">
      <w:pPr>
        <w:rPr>
          <w:rFonts w:asciiTheme="minorHAnsi" w:hAnsiTheme="minorHAnsi" w:cstheme="minorHAnsi"/>
          <w:lang w:val="en-CA"/>
        </w:rPr>
      </w:pPr>
      <w:r w:rsidRPr="002B5C70">
        <w:rPr>
          <w:rFonts w:asciiTheme="minorHAnsi" w:hAnsiTheme="minorHAnsi" w:cstheme="minorHAnsi"/>
          <w:lang w:val="en-CA"/>
        </w:rPr>
        <w:t>Consultant Name:</w:t>
      </w:r>
      <w:r w:rsidRPr="002B5C70">
        <w:rPr>
          <w:rFonts w:asciiTheme="minorHAnsi" w:hAnsiTheme="minorHAnsi" w:cstheme="minorHAnsi"/>
          <w:lang w:val="en-CA"/>
        </w:rPr>
        <w:br/>
        <w:t>Primary Area(s) of Expertise:</w:t>
      </w:r>
      <w:r w:rsidRPr="002B5C70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2B5C70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114F8036" w14:textId="77777777" w:rsidR="002B5C70" w:rsidRPr="002B5C70" w:rsidRDefault="002B5C70" w:rsidP="00355E86">
      <w:pPr>
        <w:rPr>
          <w:rFonts w:asciiTheme="minorHAnsi" w:hAnsiTheme="minorHAnsi" w:cstheme="minorHAnsi"/>
          <w:lang w:val="en-CA"/>
        </w:rPr>
      </w:pPr>
    </w:p>
    <w:p w14:paraId="2BC233C8" w14:textId="77777777" w:rsidR="00B450FB" w:rsidRPr="00B450FB" w:rsidRDefault="00B450FB" w:rsidP="00B450FB">
      <w:p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Provide a concise overview of your experience and expertise (maximum one page recommended) highlighting:</w:t>
      </w:r>
    </w:p>
    <w:p w14:paraId="54495BE4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developing and writing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business cases</w:t>
      </w: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in government or public-sector environments</w:t>
      </w:r>
    </w:p>
    <w:p w14:paraId="1D572AAC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health program or service funding proposals</w:t>
      </w:r>
    </w:p>
    <w:p w14:paraId="340CD117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developing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business case rationales and justifications</w:t>
      </w:r>
    </w:p>
    <w:p w14:paraId="6ABE3991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conducting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background research and stakeholder interviews</w:t>
      </w:r>
    </w:p>
    <w:p w14:paraId="1EB36431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or developing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budget and financial components</w:t>
      </w: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of business cases</w:t>
      </w:r>
    </w:p>
    <w:p w14:paraId="63177095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Experience drafting, editing, and reformatting business cases to meet required templates</w:t>
      </w:r>
    </w:p>
    <w:p w14:paraId="1546FA98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coordinating business case development across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multiple teams or divisions</w:t>
      </w:r>
    </w:p>
    <w:p w14:paraId="5F08535D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preparing supporting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briefing materials</w:t>
      </w: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for decision-makers</w:t>
      </w:r>
    </w:p>
    <w:p w14:paraId="5D72EED3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in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Nunavut, Arctic, rural, remote, or Indigenous contexts</w:t>
      </w: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(strong asset)</w:t>
      </w:r>
    </w:p>
    <w:p w14:paraId="1D40FEE7" w14:textId="77777777" w:rsidR="00B450FB" w:rsidRPr="00B450FB" w:rsidRDefault="00B450FB" w:rsidP="00B450FB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B450F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Cultural competence and awareness of </w:t>
      </w:r>
      <w:r w:rsidRPr="00B450F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Inuit societal values and northern funding considerations</w:t>
      </w:r>
    </w:p>
    <w:p w14:paraId="0660B48B" w14:textId="77777777" w:rsidR="00395D71" w:rsidRDefault="00395D71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</w:p>
    <w:p w14:paraId="25270B04" w14:textId="77777777" w:rsidR="00395D71" w:rsidRDefault="00395D71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46FAF8C9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5ED8D376" w14:textId="77777777" w:rsidR="008344FD" w:rsidRDefault="00476893" w:rsidP="008344FD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0D617EF3" w14:textId="66C794FA" w:rsidR="00476893" w:rsidRPr="00476893" w:rsidRDefault="008344FD" w:rsidP="008344FD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tgtFrame="_blank" w:tooltip="applications@intellistaff.ca" w:history="1">
        <w:r>
          <w:rPr>
            <w:rStyle w:val="Hyperlink"/>
            <w:rFonts w:asciiTheme="minorHAnsi" w:hAnsiTheme="minorHAnsi" w:cstheme="minorHAnsi"/>
            <w:lang w:val="en-CA"/>
          </w:rPr>
          <w:t>applications@intellistaff.ca</w:t>
        </w:r>
      </w:hyperlink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76887" w14:textId="77777777" w:rsidR="004A48C4" w:rsidRDefault="004A48C4" w:rsidP="00540214">
      <w:r>
        <w:separator/>
      </w:r>
    </w:p>
  </w:endnote>
  <w:endnote w:type="continuationSeparator" w:id="0">
    <w:p w14:paraId="7BA9EEE5" w14:textId="77777777" w:rsidR="004A48C4" w:rsidRDefault="004A48C4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5CF3F" w14:textId="77777777" w:rsidR="004A48C4" w:rsidRDefault="004A48C4" w:rsidP="00540214">
      <w:r>
        <w:separator/>
      </w:r>
    </w:p>
  </w:footnote>
  <w:footnote w:type="continuationSeparator" w:id="0">
    <w:p w14:paraId="65FF0060" w14:textId="77777777" w:rsidR="004A48C4" w:rsidRDefault="004A48C4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3EA5B06"/>
    <w:multiLevelType w:val="multilevel"/>
    <w:tmpl w:val="7F48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34388"/>
    <w:multiLevelType w:val="multilevel"/>
    <w:tmpl w:val="0CAA4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492FDB"/>
    <w:multiLevelType w:val="multilevel"/>
    <w:tmpl w:val="39FC0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193F02"/>
    <w:multiLevelType w:val="multilevel"/>
    <w:tmpl w:val="CAD2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2604D"/>
    <w:multiLevelType w:val="multilevel"/>
    <w:tmpl w:val="7D48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7B2857"/>
    <w:multiLevelType w:val="multilevel"/>
    <w:tmpl w:val="AC48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8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219582F"/>
    <w:multiLevelType w:val="multilevel"/>
    <w:tmpl w:val="A574D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084DC0"/>
    <w:multiLevelType w:val="multilevel"/>
    <w:tmpl w:val="26DE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2F637E4"/>
    <w:multiLevelType w:val="multilevel"/>
    <w:tmpl w:val="B810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DF054F"/>
    <w:multiLevelType w:val="multilevel"/>
    <w:tmpl w:val="9B0C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26"/>
  </w:num>
  <w:num w:numId="3" w16cid:durableId="1303077876">
    <w:abstractNumId w:val="19"/>
  </w:num>
  <w:num w:numId="4" w16cid:durableId="342517388">
    <w:abstractNumId w:val="12"/>
  </w:num>
  <w:num w:numId="5" w16cid:durableId="1206799095">
    <w:abstractNumId w:val="17"/>
  </w:num>
  <w:num w:numId="6" w16cid:durableId="248855233">
    <w:abstractNumId w:val="15"/>
  </w:num>
  <w:num w:numId="7" w16cid:durableId="2010907096">
    <w:abstractNumId w:val="7"/>
  </w:num>
  <w:num w:numId="8" w16cid:durableId="1216164944">
    <w:abstractNumId w:val="18"/>
  </w:num>
  <w:num w:numId="9" w16cid:durableId="753630950">
    <w:abstractNumId w:val="31"/>
  </w:num>
  <w:num w:numId="10" w16cid:durableId="1309092425">
    <w:abstractNumId w:val="23"/>
  </w:num>
  <w:num w:numId="11" w16cid:durableId="1180661400">
    <w:abstractNumId w:val="34"/>
  </w:num>
  <w:num w:numId="12" w16cid:durableId="874080144">
    <w:abstractNumId w:val="2"/>
  </w:num>
  <w:num w:numId="13" w16cid:durableId="570888110">
    <w:abstractNumId w:val="29"/>
  </w:num>
  <w:num w:numId="14" w16cid:durableId="331761712">
    <w:abstractNumId w:val="5"/>
  </w:num>
  <w:num w:numId="15" w16cid:durableId="1185054587">
    <w:abstractNumId w:val="14"/>
  </w:num>
  <w:num w:numId="16" w16cid:durableId="1564369146">
    <w:abstractNumId w:val="6"/>
  </w:num>
  <w:num w:numId="17" w16cid:durableId="2004157469">
    <w:abstractNumId w:val="33"/>
  </w:num>
  <w:num w:numId="18" w16cid:durableId="1506169301">
    <w:abstractNumId w:val="10"/>
  </w:num>
  <w:num w:numId="19" w16cid:durableId="1576166170">
    <w:abstractNumId w:val="22"/>
  </w:num>
  <w:num w:numId="20" w16cid:durableId="1439568017">
    <w:abstractNumId w:val="11"/>
  </w:num>
  <w:num w:numId="21" w16cid:durableId="767891586">
    <w:abstractNumId w:val="28"/>
  </w:num>
  <w:num w:numId="22" w16cid:durableId="2026322739">
    <w:abstractNumId w:val="25"/>
  </w:num>
  <w:num w:numId="23" w16cid:durableId="1356425405">
    <w:abstractNumId w:val="8"/>
  </w:num>
  <w:num w:numId="24" w16cid:durableId="442462281">
    <w:abstractNumId w:val="32"/>
  </w:num>
  <w:num w:numId="25" w16cid:durableId="1605452818">
    <w:abstractNumId w:val="35"/>
  </w:num>
  <w:num w:numId="26" w16cid:durableId="1697197274">
    <w:abstractNumId w:val="24"/>
  </w:num>
  <w:num w:numId="27" w16cid:durableId="1397703545">
    <w:abstractNumId w:val="21"/>
  </w:num>
  <w:num w:numId="28" w16cid:durableId="160198755">
    <w:abstractNumId w:val="1"/>
  </w:num>
  <w:num w:numId="29" w16cid:durableId="670446713">
    <w:abstractNumId w:val="9"/>
  </w:num>
  <w:num w:numId="30" w16cid:durableId="269749574">
    <w:abstractNumId w:val="4"/>
  </w:num>
  <w:num w:numId="31" w16cid:durableId="1414356649">
    <w:abstractNumId w:val="16"/>
  </w:num>
  <w:num w:numId="32" w16cid:durableId="466631308">
    <w:abstractNumId w:val="27"/>
  </w:num>
  <w:num w:numId="33" w16cid:durableId="1705473669">
    <w:abstractNumId w:val="13"/>
  </w:num>
  <w:num w:numId="34" w16cid:durableId="753934521">
    <w:abstractNumId w:val="30"/>
  </w:num>
  <w:num w:numId="35" w16cid:durableId="330063555">
    <w:abstractNumId w:val="3"/>
  </w:num>
  <w:num w:numId="36" w16cid:durableId="419641009">
    <w:abstractNumId w:val="2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1099A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82BD6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161CA"/>
    <w:rsid w:val="00262130"/>
    <w:rsid w:val="00262E37"/>
    <w:rsid w:val="00273168"/>
    <w:rsid w:val="002848C2"/>
    <w:rsid w:val="00294B80"/>
    <w:rsid w:val="002B0418"/>
    <w:rsid w:val="002B127B"/>
    <w:rsid w:val="002B5C70"/>
    <w:rsid w:val="002C44B7"/>
    <w:rsid w:val="002C7979"/>
    <w:rsid w:val="002D6FA6"/>
    <w:rsid w:val="002E260A"/>
    <w:rsid w:val="002F1A2A"/>
    <w:rsid w:val="002F407C"/>
    <w:rsid w:val="0032764B"/>
    <w:rsid w:val="00355E86"/>
    <w:rsid w:val="00372E79"/>
    <w:rsid w:val="0037785E"/>
    <w:rsid w:val="00386B2B"/>
    <w:rsid w:val="00390C7A"/>
    <w:rsid w:val="003927B2"/>
    <w:rsid w:val="00395D71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A48C4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0D86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56412"/>
    <w:rsid w:val="00662663"/>
    <w:rsid w:val="00693419"/>
    <w:rsid w:val="006B3DE5"/>
    <w:rsid w:val="006D1098"/>
    <w:rsid w:val="006D4E9E"/>
    <w:rsid w:val="006E3BB4"/>
    <w:rsid w:val="007248FC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7E16A5"/>
    <w:rsid w:val="008344FD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8F7207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27FC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450FB"/>
    <w:rsid w:val="00B76EEC"/>
    <w:rsid w:val="00B82BEE"/>
    <w:rsid w:val="00BB7159"/>
    <w:rsid w:val="00BC1C36"/>
    <w:rsid w:val="00BC4D90"/>
    <w:rsid w:val="00BC7856"/>
    <w:rsid w:val="00C1016A"/>
    <w:rsid w:val="00C228E1"/>
    <w:rsid w:val="00C2347D"/>
    <w:rsid w:val="00C25F67"/>
    <w:rsid w:val="00C34643"/>
    <w:rsid w:val="00C438DB"/>
    <w:rsid w:val="00C43C1D"/>
    <w:rsid w:val="00C4495C"/>
    <w:rsid w:val="00C47B75"/>
    <w:rsid w:val="00C8133E"/>
    <w:rsid w:val="00C81A9F"/>
    <w:rsid w:val="00C842DD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55881"/>
    <w:rsid w:val="00E647AB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  <w:rsid w:val="00FE0351"/>
    <w:rsid w:val="00FE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736</Words>
  <Characters>4670</Characters>
  <Application>Microsoft Office Word</Application>
  <DocSecurity>0</DocSecurity>
  <Lines>145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3</cp:revision>
  <cp:lastPrinted>2020-11-27T20:44:00Z</cp:lastPrinted>
  <dcterms:created xsi:type="dcterms:W3CDTF">2026-01-27T00:16:00Z</dcterms:created>
  <dcterms:modified xsi:type="dcterms:W3CDTF">2026-01-27T02:13:00Z</dcterms:modified>
</cp:coreProperties>
</file>